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الصلاة-سنن أبي داود — رقم الحديث: 746 — الرقم الفرعي: 99 — الرقم الأصلي: 746</w:t>
        <w:br/>
      </w:r>
      <w:r>
        <w:rPr>
          <w:rtl w:val="1"/>
        </w:rPr>
        <w:t xml:space="preserve"> حدثنا ابن معاذ ثنا أبي ح وحدثنا موسى بن مروان ثنا شعيب ملاحظة يعني ابن إسحاق ملاحظة المعنى عن عمران عن لاحق عن بشير بن نَهيك قال:قال أبو هريرة</w:t>
        <w:br/>
      </w:r>
      <w:r>
        <w:rPr>
          <w:color w:val="FF0000"/>
          <w:rtl w:val="1"/>
        </w:rPr>
        <w:t xml:space="preserve">لو كنتَ قُدَّامَ النبيِّ ﷺ لرأيتَ إبطَهُ.  </w:t>
      </w:r>
      <w:r>
        <w:rPr>
          <w:color w:val="000000"/>
          <w:rtl w:val="1"/>
        </w:rPr>
        <w:t xml:space="preserve">زاد ابنُ معاذ قال: يقول لاحق: ألا ترى أنه في الصلاةِ لا يَستطيعُ أن يكون قُدَّامَ رسول الله ﷺ؟  </w:t>
      </w:r>
      <w:r>
        <w:rPr>
          <w:color w:val="FF0000"/>
          <w:rtl w:val="1"/>
        </w:rPr>
        <w:t xml:space="preserve">وزاد موسى: يعني إذا كبّرَ رفعَ يَدَيهِ.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