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يبايع الإمام الناس-كتاب الأحكام-صحيح البخاري — رقم الحديث: 7199 — الرقم الفرعي: 99 — الرقم الأصلي: 7199</w:t>
        <w:br/>
      </w:r>
      <w:r>
        <w:rPr>
          <w:rtl w:val="1"/>
        </w:rPr>
        <w:t xml:space="preserve"> حدثنا اسماعيل حدثني مالك عن يحيى بن سعيد قال:أخبرني عبادة بن الوليد أخبرني أبي عن عبادة بن الصامت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بايَعْنا رسول الله ﷺ على السَّمْعِ والطّاعةِ، في المَنشَطِ والمَكْرَه. </w:t>
      </w:r>
      <w:r>
        <w:rPr>
          <w:color w:val="FF0000"/>
          <w:rtl w:val="1"/>
        </w:rPr>
        <w:t xml:space="preserve">وأنْ لا نُنازِعَ الأمرَ أهلَه،  </w:t>
      </w:r>
      <w:r>
        <w:rPr>
          <w:color w:val="FF0000"/>
          <w:rtl w:val="1"/>
        </w:rPr>
        <w:t xml:space="preserve">وأنْ نقومَ - أو: نقولَ بالحقِّ - حيثُما كُنّا، لا نَخافُ في الله لَوْمةَ لائمٍ.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بيعة الإمام على الصبر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 البيعة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