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ذكر من التسمية عند دخول الخلاء-أبواب الصلاة-سنن الترمذي — رقم الحديث: 606 — الرقم الفرعي: 99 — الرقم الأصلي: 606</w:t>
        <w:br/>
      </w:r>
      <w:r>
        <w:rPr>
          <w:rtl w:val="1"/>
        </w:rPr>
        <w:t xml:space="preserve"> حدثنا محمد بن حُمَيْد الرازيّ حدثنا الحكم بن بشير بن سلمان حدثنا خلاّد الصّفّار عن الحكم بن عبد الله النّصريّ عن أبي إسحاق عن أبي جُحيفة عن عليّ بن أبي طالب رضي الله عنه أنّ رسول الله صلى الله عليه وسلم</w:t>
        <w:br/>
      </w:r>
      <w:r>
        <w:rPr>
          <w:color w:val="FF0000"/>
          <w:rtl w:val="1"/>
        </w:rPr>
        <w:t xml:space="preserve">قال: «سَتْرُ ما بَيْنَ أعْيُنِ الجِنِّ وعَوْراتِ بني آدمَ إذا دخل أحدُهم الخلاءَ أن يقولَ: بِسْمِ اللهِ». </w:t>
      </w:r>
    </w:p>
    <w:p>
      <w:pPr>
        <w:bidi w:val="1"/>
        <w:jc w:val="start"/>
      </w:pPr>
      <w:r>
        <w:rPr>
          <w:rtl w:val="1"/>
        </w:rPr>
        <w:t>درجة الحديث: حسن لغيره</w:t>
      </w:r>
    </w:p>
    <w:p>
      <w:pPr>
        <w:bidi w:val="1"/>
        <w:jc w:val="start"/>
      </w:pPr>
      <w:r>
        <w:rPr>
          <w:rtl w:val="1"/>
        </w:rPr>
        <w:t>الشرح: الدلالة: آداب المتعلم - آداب المعلم والمتعلم</w:t>
      </w:r>
    </w:p>
    <w:p>
      <w:pPr>
        <w:bidi w:val="1"/>
        <w:jc w:val="start"/>
      </w:pPr>
      <w:r>
        <w:rPr>
          <w:rtl w:val="1"/>
        </w:rPr>
        <w:t>الشرح: الدلالة: القوي - الحسن</w:t>
      </w:r>
    </w:p>
    <w:p>
      <w:pPr>
        <w:bidi w:val="1"/>
        <w:jc w:val="start"/>
      </w:pPr>
      <w:r>
        <w:rPr>
          <w:rtl w:val="1"/>
        </w:rPr>
        <w:t>الشرح: الدلالة: ليس بالقوي. - الضعيف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الذكر والدعاء عند دخول الخلاء والخروج منه - الذكر والدعاء لازمنه معينه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