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26936 — الرقم الفرعي: 99 — الرقم الأصلي: 26936</w:t>
        <w:br/>
      </w:r>
      <w:r>
        <w:rPr>
          <w:rtl w:val="1"/>
        </w:rPr>
        <w:t xml:space="preserve"> حدثنا عبد الله حدثني أبي ثنا عتاب بن زياد قال:حدثنا عبد الله ملاحظة يعني ابن المبارك قال:أنا ابن لهيعة عن محمد بن عبد الرحمن بن نوفل عن فاطمة بنت المنذر عن أسماء بنت أبي بكر</w:t>
        <w:br/>
      </w:r>
      <w:r>
        <w:rPr>
          <w:color w:val="FF0000"/>
          <w:rtl w:val="1"/>
        </w:rPr>
        <w:t xml:space="preserve">قالت: «كُنَّا نُؤدِّي زَكاةَ الفِطرِ على عَهدِ رَسولِ اللهِ ﷺ مُدَّينِ مِن قَمحٍ، بِالمُدِّ الَّذِي تَقتَاتُونَ به.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مقدار صدقة الفطر - صدقة الفطر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