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الخمر-كتاب المساقاة-صحيح مسلم — رقم الحديث: 1579 — الرقم الفرعي: 1 — الرقم الأصلي: 1579</w:t>
        <w:br/>
      </w:r>
      <w:r>
        <w:rPr>
          <w:rtl w:val="1"/>
        </w:rPr>
        <w:t xml:space="preserve"> حدثنا سُوَيد بن سعيد حدثنا حفص بن مَيْسَرة عن زيد بن أسلم عن عبد الرحمن بن وَعْلَة ملاحظة رجل من أهل مصر،أنه جاء عبد الله بن عباس ح وحدثنا أبو الطاهر ملاحظة واللفظ له أخبرنا ابن وهب أخبرني مالك بن أنس وغيره عن زيد بن أسلم عن عبد الرحمن بن وعلة السبَإيّ ملاحظة من أهل مصر</w:t>
        <w:br/>
      </w:r>
      <w:r>
        <w:rPr>
          <w:color w:val="000000"/>
          <w:rtl w:val="1"/>
        </w:rPr>
        <w:t xml:space="preserve">أنّه سألَ عبدَ الله بنَ عبّاسٍ عمّا يُعصَرُ من العِنب، فقال ابنُ عبّاس: </w:t>
      </w:r>
      <w:r>
        <w:rPr>
          <w:color w:val="FF0000"/>
          <w:rtl w:val="1"/>
        </w:rPr>
        <w:t xml:space="preserve">إنَّ رجلًا أهدَى لِرسولِ الله ﷺ راويَةَ خَمر، فقالَ له رسولُ الله ﷺ: «هل علِمتَ أنّ الله قد حرَّمها؟» قال: لا.  </w:t>
      </w:r>
      <w:r>
        <w:rPr>
          <w:color w:val="FF0000"/>
          <w:rtl w:val="1"/>
        </w:rPr>
        <w:t xml:space="preserve">فسارَّ إنسانًا، فقالَ له رسولُ الله ﷺ: «بمَ سارَرْتَه؟»، فقال: أمَرْتُه ببَيعِها،  </w:t>
      </w:r>
      <w:r>
        <w:rPr>
          <w:color w:val="FF0000"/>
          <w:rtl w:val="1"/>
        </w:rPr>
        <w:t xml:space="preserve">فقال: «إنَّ الذي حرَّم شُرْبَها حرَّمَ بَيعَها»،  </w:t>
      </w:r>
      <w:r>
        <w:rPr>
          <w:color w:val="FF0000"/>
          <w:rtl w:val="1"/>
        </w:rPr>
        <w:t xml:space="preserve">قال: ففَتَحَ المَزَادةَ حتى ذهبَ ما فيها.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النجس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