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16978 — الرقم الفرعي: 99 — الرقم الأصلي: 16978 — ج: 4 — ص: 106</w:t>
        <w:br/>
      </w:r>
      <w:r>
        <w:rPr>
          <w:rtl w:val="1"/>
        </w:rPr>
        <w:t xml:space="preserve"> ملاحظة معاد أيضاً في المكيين والمدنيين،إلاّ أحاديث منها قد أثبتها ههنا وباقيها في المكيين والمدنيين حدثنا أبو المغيرة قال:حدثني الأوزاعيّ قال:حدثني ربيعة بن يزيد قال:سمعت واثِلَة بن الأسْقَع</w:t>
        <w:br/>
      </w:r>
      <w:r>
        <w:rPr>
          <w:color w:val="000000"/>
          <w:rtl w:val="1"/>
        </w:rPr>
        <w:t xml:space="preserve">فقال:  </w:t>
      </w:r>
      <w:r>
        <w:rPr>
          <w:color w:val="000000"/>
          <w:rtl w:val="1"/>
        </w:rPr>
        <w:t xml:space="preserve">«أَتزعُمونَ أنِّي مِن آخرِكُم وفاة، ألا إنِّي مِن أَوَّلِكُم وفاةً،  </w:t>
      </w:r>
      <w:r>
        <w:rPr>
          <w:color w:val="FF0000"/>
          <w:rtl w:val="1"/>
        </w:rPr>
        <w:t xml:space="preserve">وتَتْبَعوني أَفنادًا، يُهلِكُ بعضُكُم بعضًا».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