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يفعل بالهدي إذا عطب في الطريق-كتاب الحجّ-صحيح مسلم — رقم الحديث: 1325 — الرقم الفرعي: 1 — الرقم الأصلي: 1325</w:t>
        <w:br/>
      </w:r>
      <w:r>
        <w:rPr>
          <w:rtl w:val="1"/>
        </w:rPr>
        <w:t xml:space="preserve"> حدثنا يحيى بن يحيى أخبرنا عبد الوارث بن سعيد عن أبي التيّاح الضبعيّ حدثني موسى بن سلمة الهذليّ</w:t>
        <w:br/>
      </w:r>
      <w:r>
        <w:rPr>
          <w:color w:val="FF0000"/>
          <w:rtl w:val="1"/>
        </w:rPr>
        <w:t xml:space="preserve">قال: انطَلَقتُ أَنا وسِنَانُ بنُ سَلَمَةَ، مُعتَمِرَينِ قال: وانطَلَقَ سِنانٌ مَعَه ببَدَنَةٍ يَسوقُها، فأَزْحَفَت عليه بالطَّريقِ، فعَيِيَ بشَأنِها إِن هي أُبدِعَت كَيفَ يَأتي بِها، فقال: لَئِن قَدِمتُ البَلَدَ لأَستَحفِيَنَّ عَن ذلك، قال: فأَضحَيتُ، فلمَّا نَزَلنا البَطحاءَ، قال: انطَلِق إِلى ابنِ عَبَّاسٍ نَتَحَدَّثْ إِليه، قال: فذَكَرَ له شَأنَ بَدَنَتِه فقال: على الخَبِيرِ سَقَطتَ،  </w:t>
      </w:r>
      <w:r>
        <w:rPr>
          <w:color w:val="FF0000"/>
          <w:rtl w:val="1"/>
        </w:rPr>
        <w:t xml:space="preserve">بَعَثَ رَسولُ اللهِ ﷺ بِسِتَّ عَشرَةَ بَدَنَةً مع رَجُلٍ وأَمَّرَه فيها، قال: فمَضَى ثُمَّ رَجَعَ، فقال: يا رَسولَ اللهِ، كيف أَصنَعُ بِما أُبدِعَ عَلَيَّ مِنها، قال:  </w:t>
      </w:r>
      <w:r>
        <w:rPr>
          <w:color w:val="FF0000"/>
          <w:rtl w:val="1"/>
        </w:rPr>
        <w:t xml:space="preserve">«انحَرها، ثُمَّ اصبُغ نَعلَيهَا في دَمِها، ثُمَّ اجعَله على صَفحَتِها، ولا تَأكُلْ مِنها أَنتَ ولَا أَحَدٌ مِن أَهلِ رُفقَتِكَ».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