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رفع الصوت بالتلبية-كتاب المناسك-سنن ابن ماجة — رقم الحديث: 2923 — الرقم الفرعي: 99 — الرقم الأصلي: 2923</w:t>
        <w:br/>
      </w:r>
      <w:r>
        <w:rPr>
          <w:rtl w:val="1"/>
        </w:rPr>
        <w:t xml:space="preserve"> حدثنا عليّ بن محمد ثنا وكيع عن سفيان عن عبد الله بن أبي لبيد عن المُطّلب بن عبد الله بن حنطب عن خلاّد بن السّائب عن زيد بن خالد الجُهنيّ قال:قال رسول الله صلى الله عليه وسلم</w:t>
        <w:br/>
      </w:r>
      <w:r>
        <w:rPr>
          <w:color w:val="FF0000"/>
          <w:rtl w:val="1"/>
        </w:rPr>
        <w:t xml:space="preserve">جاءَني جِبرِيلُ فقال: يا مُحمَّدُ، مُر أَصحابَكَ فلْيَرفَعُوا أَصواتَهُم بِالتَّلبِيَةِ، فإِنَّها مِن شِعَارِ الحَجِّ». </w:t>
      </w:r>
    </w:p>
    <w:p>
      <w:pPr>
        <w:bidi w:val="1"/>
        <w:jc w:val="start"/>
      </w:pPr>
      <w:r>
        <w:rPr>
          <w:rtl w:val="1"/>
        </w:rPr>
        <w:t>درجة الحديث: صحيح / صحيح</w:t>
      </w:r>
    </w:p>
    <w:p>
      <w:pPr>
        <w:bidi w:val="1"/>
        <w:jc w:val="start"/>
      </w:pPr>
      <w:r>
        <w:rPr>
          <w:rtl w:val="1"/>
        </w:rPr>
        <w:t>الشرح: الدلالة: التلبية - أعمال العمرة</w:t>
      </w:r>
    </w:p>
    <w:p>
      <w:pPr>
        <w:bidi w:val="1"/>
        <w:jc w:val="start"/>
      </w:pPr>
      <w:r>
        <w:rPr>
          <w:rtl w:val="1"/>
        </w:rPr>
        <w:t>الشرح: الدلالة: فضل التلبية - التلبية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الوحي - طرق المعرفة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