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صوم رمضان-كتاب الصوم-صحيح البخاري — رقم الحديث: 1891 — الرقم الفرعي: 99 — الرقم الأصلي: 1891</w:t>
        <w:br/>
      </w:r>
      <w:r>
        <w:rPr>
          <w:rtl w:val="1"/>
        </w:rPr>
        <w:t xml:space="preserve"> حدثنا قتيبة بن سعيد حدثنا إسماعيل بن جعفر عن أبي سهيل عن أبيه عن طلحة بن عبيدالله</w:t>
        <w:br/>
      </w:r>
      <w:r>
        <w:rPr>
          <w:color w:val="000000"/>
          <w:rtl w:val="1"/>
        </w:rPr>
        <w:t xml:space="preserve">أنَّ أعرابيًّا جاءَ إلى رسول الله ﷺ ثائرَ الرَّأْسِ فقال: يا رسول الله، أخبِرْني ماذا فَرَضَ اللهُ عليَّ مِن الصلاةِ،  </w:t>
      </w:r>
      <w:r>
        <w:rPr>
          <w:color w:val="000000"/>
          <w:rtl w:val="1"/>
        </w:rPr>
        <w:t xml:space="preserve">فقال: «الصلَواتِ الخمسَ،  </w:t>
      </w:r>
      <w:r>
        <w:rPr>
          <w:color w:val="000000"/>
          <w:rtl w:val="1"/>
        </w:rPr>
        <w:t xml:space="preserve">إلّا أنْ تَطَّوَّعَ شيئًا»  </w:t>
      </w:r>
      <w:r>
        <w:rPr>
          <w:color w:val="000000"/>
          <w:rtl w:val="1"/>
        </w:rPr>
        <w:t xml:space="preserve">فقال: أخبِرْني ما فَرَضَ اللهُ عليَّ مِن الصِّيامِ،  </w:t>
      </w:r>
      <w:r>
        <w:rPr>
          <w:color w:val="000000"/>
          <w:rtl w:val="1"/>
        </w:rPr>
        <w:t xml:space="preserve">فقال: «شَهْرَ رمضانَ  </w:t>
      </w:r>
      <w:r>
        <w:rPr>
          <w:color w:val="000000"/>
          <w:rtl w:val="1"/>
        </w:rPr>
        <w:t xml:space="preserve">إلّا أنْ تَطَّوَّعَ شيئًا»  </w:t>
      </w:r>
      <w:r>
        <w:rPr>
          <w:color w:val="000000"/>
          <w:rtl w:val="1"/>
        </w:rPr>
        <w:t xml:space="preserve">فقال: أخبِرْني بما فَرَضَ اللهُ عليَّ مِن الزَّكاةِ،  </w:t>
      </w:r>
      <w:r>
        <w:rPr>
          <w:color w:val="000000"/>
          <w:rtl w:val="1"/>
        </w:rPr>
        <w:t xml:space="preserve">قال: فأخبَره رسول الله ﷺ شرائعَ الإسلامِ،  </w:t>
      </w:r>
      <w:r>
        <w:rPr>
          <w:color w:val="000000"/>
          <w:rtl w:val="1"/>
        </w:rPr>
        <w:t xml:space="preserve">قال: والَّذي أكرَمَكَ، لا أتَطَوَّعُ شيئًا ولا أنقُصُ ممَّا فَرَضَ اللهُ عليَّ شيئًا،  </w:t>
      </w:r>
      <w:r>
        <w:rPr>
          <w:color w:val="FF0000"/>
          <w:rtl w:val="1"/>
        </w:rPr>
        <w:t xml:space="preserve">فقال رسول الله ﷺ: «أفلَحَ إنْ صَدَقَ» أو «دَخَلَ الجنَّةَ إنْ صَدَقَ».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صدق الإيمان - قيم الصدق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