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الملائكة لا تدخل بيتاً فيه صورة ولا كلب-كتاب الأدب-سنن الترمذي — رقم الحديث: 2805 — الرقم الفرعي: 99 — الرقم الأصلي: 2806</w:t>
        <w:br/>
      </w:r>
      <w:r>
        <w:rPr>
          <w:rtl w:val="1"/>
        </w:rPr>
        <w:t xml:space="preserve"> حدثنا أحمد بن منيع حدثنا روْح بن عبادة حدثنا مالك بن أنس عن إسحاق بن عبد الله بن أبي طلحة أنّ رافع بن إسحاق</w:t>
        <w:br/>
      </w:r>
      <w:r>
        <w:rPr>
          <w:color w:val="000000"/>
          <w:rtl w:val="1"/>
        </w:rPr>
        <w:t xml:space="preserve">أَخبَره قال:  </w:t>
      </w:r>
      <w:r>
        <w:rPr>
          <w:color w:val="FF0000"/>
          <w:rtl w:val="1"/>
        </w:rPr>
        <w:t xml:space="preserve">دخلتُ أنا وعبدُ الله بنُ أبي طَلحةَ، على أَبي سَعيدٍ الخُدريِّ نَعُودُه،  </w:t>
      </w:r>
      <w:r>
        <w:rPr>
          <w:color w:val="FF0000"/>
          <w:rtl w:val="1"/>
        </w:rPr>
        <w:t xml:space="preserve">فقال أبو سَعيد: أَخبَرَنا رسولُ الله ﷺ: «أنَّ المَلائكةَ لا تَدخُلُ بيتًا فيه تَماثِيلُ، أو صُورة»،  </w:t>
      </w:r>
      <w:r>
        <w:rPr>
          <w:color w:val="000000"/>
          <w:rtl w:val="1"/>
        </w:rPr>
        <w:t xml:space="preserve">شَكَّ إسحاقُ، لا يدري أيَّهما قال.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الأماكن التي لا تدخلها الملائكة والرفقة التي لا تصحبها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النهي عن تزيين البيوت بصور ذوات الأرواح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لا تدخل الملائكة بيتا فيه صورة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قيمة تحديث المريضِ عائديهِ بما ينفعُهم، ودعائه لهم - مظاهر قيمة عيادة المريض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