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114 — الرقم الفرعي: 99 — الرقم الأصلي: 114 — ج: 1 — ص: 18</w:t>
        <w:br/>
      </w:r>
      <w:r>
        <w:rPr>
          <w:rtl w:val="1"/>
        </w:rPr>
        <w:t xml:space="preserve"> حدثنا عليّ بن إسحاق أنبأنا عبد الله ملاحظة يعني ابن المبارك أنبأنا محمد بن سوقة عن عبد الله بن دينار عن ابن عمر</w:t>
        <w:br/>
      </w:r>
      <w:r>
        <w:rPr>
          <w:color w:val="000000"/>
          <w:rtl w:val="1"/>
        </w:rPr>
        <w:t xml:space="preserve">أنّ عُمرَ بنَ الخطابِ خطَبَ بالجابِيَة، فقال: قامَ فينا رسولُ الله ﷺ مَقامِي فيكُم،  </w:t>
      </w:r>
      <w:r>
        <w:rPr>
          <w:color w:val="FF0000"/>
          <w:rtl w:val="1"/>
        </w:rPr>
        <w:t xml:space="preserve">فقال: «استَوصُوا بأَصحابي خيرًا، ثمّ الذين يَلُونَهم، ثم الذين يَلُونَهم،  </w:t>
      </w:r>
      <w:r>
        <w:rPr>
          <w:color w:val="000000"/>
          <w:rtl w:val="1"/>
        </w:rPr>
        <w:t xml:space="preserve">ثم يَفْشُوا الكَذِب، حتَّى إنَّ الرّجُل لَيَبتدئُ بالشَّهادةِ قبلَ أنْ يُسأَلَها،  </w:t>
      </w:r>
      <w:r>
        <w:rPr>
          <w:color w:val="FF0000"/>
          <w:rtl w:val="1"/>
        </w:rPr>
        <w:t xml:space="preserve">فمَن أَرادَ مِنكُم بَحبَحَة الجنّة فلْيَلْزَم الجَماعة، فإنَّ الشَّيطانَ معَ الواحِد، وهو من الاثنَينِ أَبعدُ،  </w:t>
      </w:r>
      <w:r>
        <w:rPr>
          <w:color w:val="000000"/>
          <w:rtl w:val="1"/>
        </w:rPr>
        <w:t xml:space="preserve">لا يَخلُونَّ أَحدُكم بامرأةٍ؛ فإنَّ الشَّيطانَ ثالثُهما،  </w:t>
      </w:r>
      <w:r>
        <w:rPr>
          <w:color w:val="FF0000"/>
          <w:rtl w:val="1"/>
        </w:rPr>
        <w:t xml:space="preserve">ومَن سَرَّتْه حسَنَتُه وساءَته سَيِّتُه فهو مُؤمِن».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دعوته ﷺ أمته إلى حفظ أصحابه والتزام الجماعة - حب النبي ﷺ لأصحابه وأمته ... </w:t>
      </w:r>
    </w:p>
    <w:p>
      <w:pPr>
        <w:bidi w:val="1"/>
        <w:jc w:val="start"/>
      </w:pPr>
      <w:r>
        <w:rPr>
          <w:rtl w:val="1"/>
        </w:rPr>
        <w:t xml:space="preserve">الشرح: الدلالة: وصيته ﷺ بأصحابه ونهيه عن إيذائهم أو سبهم - توقير أصحابه ﷺ ومعرفة حقوقهم </w:t>
      </w:r>
    </w:p>
    <w:p>
      <w:pPr>
        <w:bidi w:val="1"/>
        <w:jc w:val="start"/>
      </w:pPr>
      <w:r>
        <w:rPr>
          <w:rtl w:val="1"/>
        </w:rPr>
        <w:t>الشرح: الدلالة: من سرته حسنته وساءته معصيته - علامات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