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أكل الثوم-كتاب الأطعمة-سنن أبي داود — رقم الحديث: 3828 — الرقم الفرعي: 99 — الرقم الأصلي: 3828</w:t>
        <w:br/>
      </w:r>
      <w:r>
        <w:rPr>
          <w:rtl w:val="1"/>
        </w:rPr>
        <w:t xml:space="preserve"> حدثنا مُسَدّد ثنا الجراح أبو وكيع عن أبي إسحاق عن شريك عن عليّ عليه السلام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نُهِي عَنْ أكْلِ الثُّوم إلا مَطبُوخًا.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طبخ الثوم والبصل - طهي الأطعمة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