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عظة الإمام النساء وتعليمهنّ-كتاب العلم-صحيح البخاري — رقم الحديث: 98 — الرقم الفرعي: 99 — الرقم الأصلي: 98</w:t>
        <w:br/>
      </w:r>
      <w:r>
        <w:rPr>
          <w:rtl w:val="1"/>
        </w:rPr>
        <w:t xml:space="preserve"> حدثنا سليمان بن حرب قال:حدثنا شعبة عن أيوب قال:سمعت عطاء قال:سمعت ابن عباس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أَشهَدُ على النّبيِّ ﷺ؛ أو قال عطاءٌ: أشهَدُ على ابنِ عبَّاسٍ:  </w:t>
      </w:r>
      <w:r>
        <w:rPr>
          <w:color w:val="FF0000"/>
          <w:rtl w:val="1"/>
        </w:rPr>
        <w:t xml:space="preserve">أنَّ رسولَ الله ﷺ خَرَجَ ومعه بلالٌ، فظَنَّ أنَّه لم يُسمِعْ، فوَعَظَهُنَّ وأمَرَهُنَّ بالصَّدَقةِ،  </w:t>
      </w:r>
      <w:r>
        <w:rPr>
          <w:color w:val="FF0000"/>
          <w:rtl w:val="1"/>
        </w:rPr>
        <w:t xml:space="preserve">فجَعَلَت المرأةُ تُلْقي القُرْطَ والخاتَمَ، وبلالٌ، يأْخُذُ في طَرَفِ ثوبِه. </w:t>
      </w:r>
      <w:r>
        <w:rPr>
          <w:color w:val="000000"/>
          <w:rtl w:val="1"/>
        </w:rPr>
        <w:t xml:space="preserve">وقال إسماعيلُ: عن أيوبَ، عن عطاءٍ.  </w:t>
      </w:r>
      <w:r>
        <w:rPr>
          <w:color w:val="000000"/>
          <w:rtl w:val="1"/>
        </w:rPr>
        <w:t xml:space="preserve">وقال: عن ابنِ عبَّاسٍ: أشهَدُ على النّبيِّ ﷺ. </w:t>
      </w:r>
    </w:p>
    <w:p>
      <w:pPr>
        <w:bidi w:val="1"/>
        <w:jc w:val="start"/>
      </w:pPr>
      <w:r>
        <w:rPr>
          <w:rtl w:val="1"/>
        </w:rPr>
        <w:t>الشرح: الدلالة: المحاسبة - الإدارة</w:t>
      </w:r>
    </w:p>
    <w:p>
      <w:pPr>
        <w:bidi w:val="1"/>
        <w:jc w:val="start"/>
      </w:pPr>
      <w:r>
        <w:rPr>
          <w:rtl w:val="1"/>
        </w:rPr>
        <w:t>الشرح: الدلالة: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وظائف المحاسبة - المحاسبة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كيفية إخراج الصدقة - صدقة التطوع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التعاون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الاستماع ( الإخبار والإعلام ونشر الدعوة ) -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قبض الأموال وإنفاقها - وظائف المحاسبة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التحلي بالذهب للنساء - الحلي</w:t>
      </w:r>
    </w:p>
    <w:p>
      <w:pPr>
        <w:bidi w:val="1"/>
        <w:jc w:val="start"/>
      </w:pPr>
      <w:r>
        <w:rPr>
          <w:rtl w:val="1"/>
        </w:rPr>
        <w:t>الشرح: الدلالة: الحث على الصدقة. - مسائل متفرقة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(يحال إلى الدعوة والاتصال والإعلام )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احترام الكبير والرحمة بالصغير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خطب الجمعة والعيدين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شهود النساء والصبيان صلاة العيد - من مظاهر يوم العيد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إدارة الصف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قيم الطاعة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