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رقم الحديث: 8 — الرقم الفرعي: 99 — الرقم الأصلي: 8</w:t>
        <w:br/>
      </w:r>
      <w:r>
        <w:rPr>
          <w:rtl w:val="1"/>
        </w:rPr>
        <w:t xml:space="preserve"> حدثنا أبو عبد الله قال:ثنا هشام بن عمّار ثنا الجرّاح بن مَليح ثنا بكر بن زرعة قال:سمعت أبا عنبة الخولانيّ ملاحظة وكان قد صلّى القبلتين مع رسول الله صلى الله عليه وسلم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«لا يَزَالُ اللهُ يَغرِسُ في هذا الدِّينِ غَرْسًا يَستَعمِلُهم في طاعتِه».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القيم الإيمانية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الأولياء والصديقون - درجات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