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صوم يوم الفطر ويوم الأضحى-كتاب الصيام-صحيح مسلم — رقم الحديث: 1140 — الرقم الفرعي: 99 — الرقم الأصلي: 1140</w:t>
        <w:br/>
      </w:r>
      <w:r>
        <w:rPr>
          <w:rtl w:val="1"/>
        </w:rPr>
        <w:t xml:space="preserve"> وحدثنا ابن نمير حدثنا أبي حدثنا سعد بن سعيد أخبرتني عمرة عن عائشة رضي الله عنها</w:t>
        <w:br/>
      </w:r>
      <w:r>
        <w:rPr>
          <w:color w:val="FF0000"/>
          <w:rtl w:val="1"/>
        </w:rPr>
        <w:t xml:space="preserve">قالت: نَهَى رَسولُ اللهِ ﷺ عَن صَومَينِ: يَومِ الفِطرِ، ويَومِ الأَضحَى.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يوم العيدين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