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الطِّيَرة-باب في الرجل يتداوى-سنن أبي داود — رقم الحديث: 3921 — الرقم الفرعي: 99 — الرقم الأصلي: 3921</w:t>
        <w:br/>
      </w:r>
      <w:r>
        <w:rPr>
          <w:rtl w:val="1"/>
        </w:rPr>
        <w:t xml:space="preserve"> حدثنا موسى بن إسماعيل ثنا أبان حدثني يحيى أنّ الحضرميّ بن لاحق حدثه عن سعيد بن المسيّب عن سعد بن مالك أنّ رسول الله صلى الله عليه وسلم</w:t>
        <w:br/>
      </w:r>
      <w:r>
        <w:rPr>
          <w:color w:val="FF0000"/>
          <w:rtl w:val="1"/>
        </w:rPr>
        <w:t xml:space="preserve">كان يقولُ: «لا هَامَةَ، ولا عَدْوى، ولا طِيرَةَ، وإن تكن الطِّيَرَةُ في شيءٍ ففي الفَرَسِ والمرأةِ والدار».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أثر الايمان بالقضاء والقدر في حياة المسلم - الإيمان بالقدر</w:t>
      </w:r>
    </w:p>
    <w:p>
      <w:pPr>
        <w:bidi w:val="1"/>
        <w:jc w:val="start"/>
      </w:pPr>
      <w:r>
        <w:rPr>
          <w:rtl w:val="1"/>
        </w:rPr>
        <w:t>الشرح: الدلالة: القدر والطب والرقية والعدوى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التشاؤم والتطير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