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 — الرقم الفرعي: 99 — الرقم الأصلي: 163</w:t>
        <w:br/>
      </w:r>
      <w:r>
        <w:rPr>
          <w:rtl w:val="1"/>
        </w:rPr>
        <w:t xml:space="preserve"> حدثنا سفيان عن الزهريّ سمع أبا عبيد</w:t>
        <w:br/>
      </w:r>
      <w:r>
        <w:rPr>
          <w:color w:val="000000"/>
          <w:rtl w:val="1"/>
        </w:rPr>
        <w:t xml:space="preserve">قَال: شَهِدتُ الْعِيدَ مَع عُمرَ، فَبدَأ بالصَّلاةِ قَبْلَ الْخُطْبَةِ، وَقَالَ: إِنَّ رَسُولَ اللهِ ﷺ نَهى عَنْ صِيَام هَذَيْنِ الْيَوْمَيْنِ،  </w:t>
      </w:r>
      <w:r>
        <w:rPr>
          <w:color w:val="000000"/>
          <w:rtl w:val="1"/>
        </w:rPr>
        <w:t xml:space="preserve">أَمَّا يَومُ الْفِطْرِ فَفِطرُكُمْ مِنْ صَوْمِكُمْ، وَأَمّا يَوْمُ الْأضحَى فَكلُوا مِنْ لَحْمِ نُسُكِكُمْ.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