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التشديد في العبادة-كتاب الصلاة-صحيح البخاري — رقم الحديث: 1150 — الرقم الفرعي: 99 — الرقم الأصلي: 1150</w:t>
        <w:br/>
      </w:r>
      <w:r>
        <w:rPr>
          <w:rtl w:val="1"/>
        </w:rPr>
        <w:t xml:space="preserve"> حدثنا أبو معمر حدثنا عبد الوارث عن عبد العزيز بن صهيب عن أنس بن مالك رضي الله عنه</w:t>
        <w:br/>
      </w:r>
      <w:r>
        <w:rPr>
          <w:color w:val="FF0000"/>
          <w:rtl w:val="1"/>
        </w:rPr>
        <w:t xml:space="preserve">قال: دَخَلَ النبيُّ ﷺ فإذا حَبْلٌ مَمدُودٌ بينَ السّاريَتَينِ،  </w:t>
      </w:r>
      <w:r>
        <w:rPr>
          <w:color w:val="FF0000"/>
          <w:rtl w:val="1"/>
        </w:rPr>
        <w:t xml:space="preserve">فقال: «ما هذا الحَبْلُ؟» قالوا: هذا حَبْلٌ لزَينَبَ، فإذا فَتَرَتْ تَعلَّقَتْ،  </w:t>
      </w:r>
      <w:r>
        <w:rPr>
          <w:color w:val="FF0000"/>
          <w:rtl w:val="1"/>
        </w:rPr>
        <w:t xml:space="preserve">فقال النبيُّ ﷺ: «لا، حُلُّوه، لِيُصلِّ أحدُكم نَشاطَه، فإذا فَتَرَ فلْيَقْعُدْ».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ذهاب النساء إلى المساجد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