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4755 — الرقم الفرعي: 99 — الرقم الأصلي: 4755 — ج: 5 — ص: 88</w:t>
        <w:br/>
      </w:r>
      <w:r>
        <w:rPr>
          <w:rtl w:val="1"/>
        </w:rPr>
        <w:t xml:space="preserve">  حدثنا عبد الرحمن بن الحسين أبو مسعود الصابونيّ التستريّ، قال: حدثنا عبد الأعلى بن واصل بن عبد الأعلى، قال: حدثنا إسماعيل بن صبيح اليشكريّ، قال: حدثنا مبارك بن حسان، عن نافع،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نُسافِر مع رسول الله ﷺ،  </w:t>
      </w:r>
      <w:r>
        <w:rPr>
          <w:color w:val="000000"/>
          <w:rtl w:val="1"/>
        </w:rPr>
        <w:t xml:space="preserve">فإذا رأى القريةَ يُريدُ أن يَدخُلَها قال: «اللهمَّ بارِكْ لنا فيها» ثلاثَ مرَّات، «اللّهمَّ ارزُقنا جَناها، وحبِّبنا إلى أَهلِها، وحبِّب صالِحِى أَهلِها إلينا».  </w:t>
      </w:r>
      <w:r>
        <w:rPr>
          <w:color w:val="000000"/>
          <w:rtl w:val="1"/>
        </w:rPr>
        <w:t xml:space="preserve">لم يَروِ هذا الحديثَ عن مُبارك بن حَسَّان إلّا إسماعيلُ بنُ صَبيح.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