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6566 — الرقم الفرعي: 99 — الرقم الأصلي: 6566</w:t>
        <w:br/>
      </w:r>
      <w:r>
        <w:rPr>
          <w:rtl w:val="1"/>
        </w:rPr>
        <w:t xml:space="preserve"> حدثنا مُسَدّد حدثنا يحيى عن الحسن بن ذكوان حدثنا أبو رجاء حدثنا عمران بن حصين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«يَخرُجُ قومٌ منَ النّار بشَفاعةِ محمَّدٍ ﷺ، فيَدخُلونَ الجنَّةَ يُسمَّوْنَ الجَهَنَّمِيِّينَ».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شفاعة النبي ﷺ لأهل الكبائر من أمته الذين دخلوا النار - شفاعة النبي ﷺ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