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ترك الخضاب-كتاب اللباس-سنن ابن ماجة — رقم الحديث: 3630 — الرقم الفرعي: 99 — الرقم الأصلي: 3630</w:t>
        <w:br/>
      </w:r>
      <w:r>
        <w:rPr>
          <w:rtl w:val="1"/>
        </w:rPr>
        <w:t xml:space="preserve"> حدثنا محمد بن عمر بن الوليد الكِنديّ ثنا يحيى بن آدم عن شريك عن عبيد الله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شَيْبُ رسولِ الله ﷺ نحوَ عِشرينَ شعَرةً.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ترك الشيب - شعر الرأس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