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تعظيم الدم-كتاب تحريم الدم-سنن النسائي — رقم الحديث: 3988 — الرقم الفرعي: 99 — الرقم الأصلي: 3988</w:t>
        <w:br/>
      </w:r>
      <w:r>
        <w:rPr>
          <w:rtl w:val="1"/>
        </w:rPr>
        <w:t xml:space="preserve"> أخبرنا محمد بن بشّار قال:حدثنا محمد عن شعبة عن يعلى عن أبيه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«قَتْلُ المؤمنِ، أعظمُ عند الله مِن زوالِ الدّنيا».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