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شدّة نار جهنم،وبعد قعرها،وما تأخذ من المعذبين-كتاب الجنة،وصفة نعيمها وأهلها-صحيح مسلم — رقم الحديث: 2842 — الرقم الفرعي: 99 — الرقم الأصلي: 2842</w:t>
        <w:br/>
      </w:r>
      <w:r>
        <w:rPr>
          <w:rtl w:val="1"/>
        </w:rPr>
        <w:t xml:space="preserve"> حدثنا عمر بن حفص بن غِيَاث حدثنا أبي عن العلاء بن خالد الكاهِليّ عن شَقيق عن عبد الله قال:قال رسول الله صلى الله عليه وسلم</w:t>
        <w:br/>
      </w:r>
      <w:r>
        <w:rPr>
          <w:color w:val="FF0000"/>
          <w:rtl w:val="1"/>
        </w:rPr>
        <w:t xml:space="preserve">«يُؤتَى بجَهنَّم يومَئذٍ لها سَبعونَ ألف زِمام،  </w:t>
      </w:r>
      <w:r>
        <w:rPr>
          <w:color w:val="FF0000"/>
          <w:rtl w:val="1"/>
        </w:rPr>
        <w:t xml:space="preserve">مع كلِّ زِمامٍ سَبعونُ أَلفَ مَلَكٍ يَجُرُّونَها».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