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التغليظ في الربا-كتاب التجارات-سنن ابن ماجة — رقم الحديث: 2273 — الرقم الفرعي: 99 — الرقم الأصلي: 2273</w:t>
        <w:br/>
      </w:r>
      <w:r>
        <w:rPr>
          <w:rtl w:val="1"/>
        </w:rPr>
        <w:t xml:space="preserve"> حدثنا أبو بكر بن أبي شيبة ثنا الحسن بن موسى عن حمّاد بن سلمة عن عليّ بن زيد عن أبي الصّلت عن أبي هريرة قال:قال رسول الله صلى الله عليه وسلم</w:t>
        <w:br/>
      </w:r>
      <w:r>
        <w:rPr>
          <w:color w:val="FF0000"/>
          <w:rtl w:val="1"/>
        </w:rPr>
        <w:t xml:space="preserve">«أَتيتُ، ليلةَ أُسرِيَ بي، على قَومٍ بُطونُهم كالبُيوت، فيها الحيَّاتُ تُرى مِن خارجِ بُطونِهم، فقلتُ: مَن هؤلاءِ يا جُبرائيل؟ قال: هؤلاءِ أَكلَةُ الرِّبا».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