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4964 — الرقم الفرعي: 99 — الرقم الأصلي: 4964</w:t>
        <w:br/>
      </w:r>
      <w:r>
        <w:rPr>
          <w:rtl w:val="1"/>
        </w:rPr>
        <w:t xml:space="preserve"> حدثنا آدم حدثنا شيبان حدثنا قتادة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عُرِجَ بالنبيِّ ﷺ إلى السَّماءِ،  </w:t>
      </w:r>
      <w:r>
        <w:rPr>
          <w:color w:val="FF0000"/>
          <w:rtl w:val="1"/>
        </w:rPr>
        <w:t xml:space="preserve">قال: «أَتيتُ على نهرٍ، حافَتَاهُ قِبابُ اللُّؤلُؤِ مُجوَّفًا، فقلتُ: ما هذا يا جِبْريلُ؟ قال: هذا الكَوْثَرُ». </w:t>
      </w:r>
    </w:p>
    <w:p>
      <w:pPr>
        <w:bidi w:val="1"/>
        <w:jc w:val="start"/>
      </w:pPr>
      <w:r>
        <w:rPr>
          <w:rtl w:val="1"/>
        </w:rPr>
        <w:t>الشرح: الدلالة: * نهر الكوثر - أنهار الجنة</w:t>
      </w:r>
    </w:p>
    <w:p>
      <w:pPr>
        <w:bidi w:val="1"/>
        <w:jc w:val="start"/>
      </w:pPr>
      <w:r>
        <w:rPr>
          <w:rtl w:val="1"/>
        </w:rPr>
        <w:t>الشرح: الدلالة: وقوفه على نهر الكوثر - الإسراء والمعراج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