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طلحة بن مصرف ومعاوية بن صالح،على يحيى بن سعيد في هذا الحديث-كتاب تحريم الدم-سنن النسائي — رقم الحديث: 4036 — الرقم الفرعي: 99 — الرقم الأصلي: 4036</w:t>
        <w:br/>
      </w:r>
      <w:r>
        <w:rPr>
          <w:rtl w:val="1"/>
        </w:rPr>
        <w:t xml:space="preserve"> أخبرنا أحمد بن عمرو بن السرح قال:أنبأنا ابن وهب قال:وأخبرني يحيى بن أيوب و معاوية بن صالح عن يحيى بن سعيد عن سعيد بن المسيب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قدِمَ ناسٌ مِن العَربِ على رسولِ الله ﷺ، فأَسلَموا،  </w:t>
      </w:r>
      <w:r>
        <w:rPr>
          <w:color w:val="FF0000"/>
          <w:rtl w:val="1"/>
        </w:rPr>
        <w:t xml:space="preserve">ثم مَرِضُوا، فبَعثَ بهم رسولُ الله ﷺ إلى لِقاحٍ ليَشرَبُوا مِن ألبانِها،  </w:t>
      </w:r>
      <w:r>
        <w:rPr>
          <w:color w:val="000000"/>
          <w:rtl w:val="1"/>
        </w:rPr>
        <w:t xml:space="preserve">فكانوا فيها، ثم عمَدوا إلى الرَّاعي غُلامِ رسولِ الله ﷺ فقَتَلوه واستاقُوا اللِّقاح،  </w:t>
      </w:r>
      <w:r>
        <w:rPr>
          <w:color w:val="000000"/>
          <w:rtl w:val="1"/>
        </w:rPr>
        <w:t xml:space="preserve">فزَعموا أنَّ رسولَ الله ﷺ، قال: «اللَّهم عطِّشْ مَن عطَّشَ آلَ محمّدٍ اللَّيلةَ،  </w:t>
      </w:r>
      <w:r>
        <w:rPr>
          <w:color w:val="000000"/>
          <w:rtl w:val="1"/>
        </w:rPr>
        <w:t xml:space="preserve">فبَعثَ رسولُ الله ﷺ في طَلَبِهم، فأُخذوا، فقَطَّعَ أَيدِيَهُم وأَرجُلَهم، وسَمَلَ أَعيُنَهم»  </w:t>
      </w:r>
      <w:r>
        <w:rPr>
          <w:color w:val="000000"/>
          <w:rtl w:val="1"/>
        </w:rPr>
        <w:t xml:space="preserve">وبعضُهم يزيدُ على بعض، إلّا أنَّ معاويةَ قالَ في هذا الحديث: استاقُوا إلى أَرض الشِّرك.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العلاج بألبان الإبل وأبوالها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