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إذا خرج من بيته-كتاب الأدب-سنن أبي داود — رقم الحديث: 5096 — الرقم الفرعي: 99 — الرقم الأصلي: 5096</w:t>
        <w:br/>
      </w:r>
      <w:r>
        <w:rPr>
          <w:rtl w:val="1"/>
        </w:rPr>
        <w:t xml:space="preserve"> حدثنا ابن عوف ثنا محمد بن إسماعيل قال:حدثني أبي قال: قال ابن عوف ملاحظة ورأيت في أصل إسماعيل قال:حدثني ضمضم عن شريح عن أبي مالك الأشعريّ قال:قال رسول الله صلى الله عليه وسلم</w:t>
        <w:br/>
      </w:r>
      <w:r>
        <w:rPr>
          <w:color w:val="000000"/>
          <w:rtl w:val="1"/>
        </w:rPr>
        <w:t xml:space="preserve">إذا وَلَجَ الرجلُ بيتَهُ، فليقُلْ:  </w:t>
      </w:r>
      <w:r>
        <w:rPr>
          <w:color w:val="FF0000"/>
          <w:rtl w:val="1"/>
        </w:rPr>
        <w:t xml:space="preserve">«اللهُمَّ إني أسألك خيرَ المَوْلَجِ وخيرَ المَخْرَج، بِاسْمِ الله ولجْنَا، وباسمِ الله خرجنا، وعلى الله ربنا توكلنا، ثم ليسلَّم على أهلِه».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الدخول والخروج من المنزل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