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يقول إذا خرج من بيته-كتاب الأدب-سنن أبي داود — رقم الحديث: 5094 — الرقم الفرعي: 99 — الرقم الأصلي: 5094</w:t>
        <w:br/>
      </w:r>
      <w:r>
        <w:rPr>
          <w:rtl w:val="1"/>
        </w:rPr>
        <w:t xml:space="preserve"> حدثنا مسلم بن إبراهيم ثنا شعبة عن منصور عن الشعبيّ عن أمّ سلمة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ما خَرَجَ النبيُّ ﷺ مِن بَيتِي قطُّ إلَّا رَفَعَ طَرْفَه إلى السَّماء، فقال:  </w:t>
      </w:r>
      <w:r>
        <w:rPr>
          <w:color w:val="FF0000"/>
          <w:rtl w:val="1"/>
        </w:rPr>
        <w:t xml:space="preserve">«اللهم إنِّي أَعوذُ بك أَنْ أَضِلَّ أَو أُضَلَّ، أَو أَزِلَّ أَو أُزَلَّ، أَو أَظلِمَ أَو أُظلَم، أَو أَجهَلَ أَو يُجهَلَ علَيَّ».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الذكر والدعاء عند الدخول والخروج من المنزل - الذكر والدعاء لأزمنة معينة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التصور الإسلامي للإنسان - التصور الإسلامي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 xml:space="preserve">الشرح: الدلالة: لجوؤه ﷺ إلى الله في دعائه في الصباح والمساء وعند النوم وغيره - اعتصام النبيِّ ﷺ بربِّه عزَّ وجلَّ </w:t>
      </w:r>
    </w:p>
    <w:p>
      <w:pPr>
        <w:bidi w:val="1"/>
        <w:jc w:val="start"/>
      </w:pPr>
      <w:r>
        <w:rPr>
          <w:rtl w:val="1"/>
        </w:rPr>
        <w:t xml:space="preserve">الشرح: الدلالة: دعاؤه ﷺ إذا خرج من البيت - أذكار النبي ﷺ وأدعيته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