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اتّقوا النار ولو بشقّ تمرة-كتاب الزكاة-صحيح البخاري — رقم الحديث: 1416 — الرقم الفرعي: 99 — الرقم الأصلي: 1416</w:t>
        <w:br/>
      </w:r>
      <w:r>
        <w:rPr>
          <w:rtl w:val="1"/>
        </w:rPr>
        <w:t xml:space="preserve"> حدثنا سعيد بن يحيى حدثنا أبي حدثنا الأعمش عن شَقيق عن أبي مسعود الأنصاريّ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إذا أمَرَنا بالصَّدَقةِ انطَلَقَ أحدُنا إلى السُّوقِ فتَحامَلَ، فيُصِيبُ المُدَّ،  </w:t>
      </w:r>
      <w:r>
        <w:rPr>
          <w:color w:val="000000"/>
          <w:rtl w:val="1"/>
        </w:rPr>
        <w:t xml:space="preserve">وإنَّ لبعضِهمُ اليومَ لمِئةَ ألْف.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مطلَق الصدقة والحثِّ عليها - سابعًا: التكافل بالصدقة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