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17778 — الرقم الفرعي: 99 — الرقم الأصلي: 17778 — ج: 4 — ص: 199</w:t>
        <w:br/>
      </w:r>
      <w:r>
        <w:rPr>
          <w:rtl w:val="1"/>
        </w:rPr>
        <w:t xml:space="preserve"> حدثنا عبد الرزاق قال:ثنا معمر عن طاوس عن أبي بكر بن محمد بن عمرو بن حزم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قُتِلَ عمّارُ بنُ ياسِر دَخلَ عَمرو بن حَزْمٍ على عَمرو بنِ العاص، فقال: قُتِل عمّارٌ، وقد قال رسولُ الله ﷺ: «تَقتُلُه الفِئةُ الباغية»،  </w:t>
      </w:r>
      <w:r>
        <w:rPr>
          <w:color w:val="000000"/>
          <w:rtl w:val="1"/>
        </w:rPr>
        <w:t xml:space="preserve">فقامَ عمرو بنُ العاص فزعًا يُرجِّع، حتى دخلَ على مُعاوية، فقال له معاوية: ما شأنُك؟ قال: قُتلَ عمّار، فقالَ معاوية: قد قُتلَ عمّارٌ، فماذا؟ قال عمرو: سمِعتُ رسولَ الله ﷺ يقول: «تَقتُله الفِئةُ الباغِية»  </w:t>
      </w:r>
      <w:r>
        <w:rPr>
          <w:color w:val="000000"/>
          <w:rtl w:val="1"/>
        </w:rPr>
        <w:t xml:space="preserve">فقال له معاوية: دَحَضْتَ في بَولِك، أوَنحن قتَلناه؟! إنَّما قتَلَه عليٌّ وأَصحابُه، جاؤوا به حتى أَلقَوهُ بينَ رِماحِنا. أو قال: بينَ سُيوفِنا.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