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القراءة في المغرب-كتاب الصلاة-صحيح البخاري — رقم الحديث: 763 — الرقم الفرعي: 99 — الرقم الأصلي: 763</w:t>
        <w:br/>
      </w:r>
      <w:r>
        <w:rPr>
          <w:rtl w:val="1"/>
        </w:rPr>
        <w:t xml:space="preserve"> حدثنا عبد الله بن يوسف قال: أخبرنا مالك عن ابن شهاب عن عبيدالله بن عبد الله بن عتبة عن ابن عباس رضي الله عنهما</w:t>
        <w:br/>
      </w:r>
      <w:r>
        <w:rPr>
          <w:color w:val="FF0000"/>
          <w:rtl w:val="1"/>
        </w:rPr>
        <w:t xml:space="preserve">أنَّه قال: إنَّ أُمَّ الفَضْل سَمِعَتْه وهو يَقرَأُ: ﴿وَالْمُرْسَلَاتِ عُرْفًا﴾،  </w:t>
      </w:r>
      <w:r>
        <w:rPr>
          <w:color w:val="FF0000"/>
          <w:rtl w:val="1"/>
        </w:rPr>
        <w:t xml:space="preserve">فقالت: يا بُنيَّ، والله لقد ذَكَّرْتَني بقراءَتِكَ هذه السُّورةَ،  </w:t>
      </w:r>
      <w:r>
        <w:rPr>
          <w:color w:val="FF0000"/>
          <w:rtl w:val="1"/>
        </w:rPr>
        <w:t xml:space="preserve">إنَّها لآخرُ ما سمعتُ من رسولِ الله ﷺ يَقرَأُ بها في المغربِ. </w:t>
      </w:r>
    </w:p>
    <w:p>
      <w:pPr>
        <w:bidi w:val="1"/>
        <w:jc w:val="start"/>
      </w:pPr>
      <w:r>
        <w:rPr>
          <w:rtl w:val="1"/>
        </w:rPr>
        <w:t>الشرح: الدلالة: آخر صلاة جماعة للنبي صلى الله عليه وسلم - مرض النبي صلى الله عليه وسلم ووفاته</w:t>
      </w:r>
    </w:p>
    <w:p>
      <w:pPr>
        <w:bidi w:val="1"/>
        <w:jc w:val="start"/>
      </w:pPr>
      <w:r>
        <w:rPr>
          <w:rtl w:val="1"/>
        </w:rPr>
        <w:t>الشرح: الدلالة: القراءة في صلاة المغرب - صلاة المغرب</w:t>
      </w:r>
    </w:p>
    <w:p>
      <w:pPr>
        <w:bidi w:val="1"/>
        <w:jc w:val="start"/>
      </w:pPr>
      <w:r>
        <w:rPr>
          <w:rtl w:val="1"/>
        </w:rPr>
        <w:t>الشرح: الدلالة: تسمية السور - ترتيب القرآن و رسمه</w:t>
      </w:r>
    </w:p>
    <w:p>
      <w:pPr>
        <w:bidi w:val="1"/>
        <w:jc w:val="start"/>
      </w:pPr>
      <w:r>
        <w:rPr>
          <w:rtl w:val="1"/>
        </w:rPr>
        <w:t>الشرح: الدلالة: الحديث المرفوع</w:t>
      </w:r>
    </w:p>
    <w:p>
      <w:pPr>
        <w:bidi w:val="1"/>
        <w:jc w:val="start"/>
      </w:pPr>
      <w:r>
        <w:rPr>
          <w:rtl w:val="1"/>
        </w:rPr>
        <w:t>الشرح: الدلالة: قدر ما يقرأ الإمام - قراءة الإمام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