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********-كتاب الأدب-سنن ابن ماجة — رقم الحديث: 3661 — الرقم الفرعي: 99 — الرقم الأصلي: 3661</w:t>
        <w:br/>
      </w:r>
      <w:r>
        <w:rPr>
          <w:rtl w:val="1"/>
        </w:rPr>
        <w:t xml:space="preserve"> حدثنا هشام بن عمّار ثنا إسماعيل بن عيّاش عن بحير بن سعيد عن خالد بن معدان عن المقدام بن معديكرب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«إنَّ الله يُوصِيكُم بأُمَّهاتِكم - ثلاثًا -  </w:t>
      </w:r>
      <w:r>
        <w:rPr>
          <w:color w:val="FF0000"/>
          <w:rtl w:val="1"/>
        </w:rPr>
        <w:t xml:space="preserve">إنَّ الله يُوصِيكُم بآبائِكُم،  </w:t>
      </w:r>
      <w:r>
        <w:rPr>
          <w:color w:val="000000"/>
          <w:rtl w:val="1"/>
        </w:rPr>
        <w:t xml:space="preserve">إنَّ الله يُوصِيكُم بالأَقربِ فالأَقرَب».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فضل بر الوالدين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فضل صلة الأرحام والأقارب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بر الوالدين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صلة الرحم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قيمة برِّ الوالدَين باعتبارها من أفضل الطاعات - قيم بِرُّ الوالدَين</w:t>
      </w:r>
    </w:p>
    <w:p>
      <w:pPr>
        <w:bidi w:val="1"/>
        <w:jc w:val="start"/>
      </w:pPr>
      <w:r>
        <w:rPr>
          <w:rtl w:val="1"/>
        </w:rPr>
        <w:t>الشرح: الدلالة: رعاية القرابة - الرعاية الأسرية</w:t>
      </w:r>
    </w:p>
    <w:p>
      <w:pPr>
        <w:bidi w:val="1"/>
        <w:jc w:val="start"/>
      </w:pPr>
      <w:r>
        <w:rPr>
          <w:rtl w:val="1"/>
        </w:rPr>
        <w:t>الشرح: الدلالة: رعاية الرحم وصلته - الرعاية الأسرية</w:t>
      </w:r>
    </w:p>
    <w:p>
      <w:pPr>
        <w:bidi w:val="1"/>
        <w:jc w:val="start"/>
      </w:pPr>
      <w:r>
        <w:rPr>
          <w:rtl w:val="1"/>
        </w:rPr>
        <w:t>الشرح: الدلالة: النفقة على الآباء - النفقة على الأقارب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