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قضاء الحائض الصيام دون الصلاة-أبواب الصوم-سنن الترمذي — رقم الحديث: 787 — الرقم الفرعي: 99 — الرقم الأصلي: 787</w:t>
        <w:br/>
      </w:r>
      <w:r>
        <w:rPr>
          <w:rtl w:val="1"/>
        </w:rPr>
        <w:t xml:space="preserve"> حدثنا علي بن حجر أخبرنا علي بن مسهر عن عبيدة عن ابراهيم عن الأسود عن عائشة</w:t>
        <w:br/>
      </w:r>
      <w:r>
        <w:rPr>
          <w:color w:val="FF0000"/>
          <w:rtl w:val="1"/>
        </w:rPr>
        <w:t xml:space="preserve">قالت: كنّا نَحيضُ عندَ رَسولِ الله ﷺ، ثم نُطهُر،  </w:t>
      </w:r>
      <w:r>
        <w:rPr>
          <w:color w:val="000000"/>
          <w:rtl w:val="1"/>
        </w:rPr>
        <w:t xml:space="preserve">فيَأمُرُنا بقَضاءِ الصِّيام،  </w:t>
      </w:r>
      <w:r>
        <w:rPr>
          <w:color w:val="FF0000"/>
          <w:rtl w:val="1"/>
        </w:rPr>
        <w:t xml:space="preserve">ولا يَأمُرُنا بقَضاءِ الصَّلاة. </w:t>
      </w:r>
      <w:r>
        <w:rPr>
          <w:color w:val="000000"/>
          <w:rtl w:val="1"/>
        </w:rPr>
        <w:t xml:space="preserve">هذا حديثٌ حسن. </w:t>
      </w:r>
      <w:r>
        <w:rPr>
          <w:color w:val="000000"/>
          <w:rtl w:val="1"/>
        </w:rPr>
        <w:t xml:space="preserve">وقد رُوي عن مُعاذةَ، عن عائشةَ أيضًا. </w:t>
      </w:r>
      <w:r>
        <w:rPr>
          <w:color w:val="000000"/>
          <w:rtl w:val="1"/>
        </w:rPr>
        <w:t xml:space="preserve">والعملُ على هذا عندَ أَهلِ العِلم، لا نَعلَمُ بينَهم اختِلافًا في أنَّ الحائضَ تَقضِي الصِّيامَ ولا تَقضِي الصَّلاة. </w:t>
      </w:r>
      <w:r>
        <w:rPr>
          <w:color w:val="000000"/>
          <w:rtl w:val="1"/>
        </w:rPr>
        <w:t xml:space="preserve">وعُبَيدةُ: هو ابنُ مُعتِّبٍ الضَّبِّي الكوفي، ويُكْنَى أبا عبدِ الكَريم.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الحائض والنفساء لا يقضيان الصلاة - الصلوات المفروضة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