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الحكل بالإثمد-كتاب الطب-سنن ابن ماجة — رقم الحديث: 3495 — الرقم الفرعي: 99 — الرقم الأصلي: 3495</w:t>
        <w:br/>
      </w:r>
      <w:r>
        <w:rPr>
          <w:rtl w:val="1"/>
        </w:rPr>
        <w:t xml:space="preserve"> حدثنا أبو سلمة يحيى بن خلف ثنا أبو عاصم حدثني عثمان بن عبد الملك قال:سمعت سالم بن عبد الله يحدث عن أبيه قال:قال رسول الله صلى الله عليه وسلم</w:t>
        <w:br/>
      </w:r>
      <w:r>
        <w:rPr>
          <w:color w:val="FF0000"/>
          <w:rtl w:val="1"/>
        </w:rPr>
        <w:t xml:space="preserve">«عليكم بالإثْمِدِ، فإنّه يجلو البصر، ويُنبت الشّعَرَ».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في إسناده مقال - الضعيف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