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الدعاء للميت-أول كتاب الجنائز-سنن أبي داود — رقم الحديث: 3199 — الرقم الفرعي: 99 — الرقم الأصلي: 3199</w:t>
        <w:br/>
      </w:r>
      <w:r>
        <w:rPr>
          <w:rtl w:val="1"/>
        </w:rPr>
        <w:t xml:space="preserve"> حدثنا عبد العزيز بن يحيى الحرانيّ حدثني محمد ملاحظة يعني ابن سلمة عن محمد بن إسحاق عن محمد بن إبراهيم عن أبي سلمة بن عبد الرحمن عن أبي هريرة قال:سمعت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«إذا صَلَّيتُم على المَيِّت فأَخلِصُوا له الدُّعاء».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الإخلاص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الإخلاص - مبادىء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الدعاء للميت - كيفية صلاة الجنازة</w:t>
      </w:r>
    </w:p>
    <w:p>
      <w:pPr>
        <w:bidi w:val="1"/>
        <w:jc w:val="start"/>
      </w:pPr>
      <w:r>
        <w:rPr>
          <w:rtl w:val="1"/>
        </w:rPr>
        <w:t>الشرح: الدلالة: أذكار صلاة الجنازة وأدعيتها - أذكار الصلوات الخاصة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