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أكل الثمار-كتاب الأطعمة-سنن ابن ماجة — رقم الحديث: 3369 — الرقم الفرعي: 99 — الرقم الأصلي: 3369</w:t>
        <w:br/>
      </w:r>
      <w:r>
        <w:rPr>
          <w:rtl w:val="1"/>
        </w:rPr>
        <w:t xml:space="preserve"> حدثنا إسماعيل بن محمد الطّلحيّ ثنا نُقيب بن حاجب عن أبي سعيد عن عبد الملك الزّبيريّ عن طلحة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النّبيِّ ﷺ وبيَدِه سَفَرْجلةٌ، فقال: «دونكَها يا طَلحةُ، فإنّها تُجِمُّ الفُؤاد». 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إيثار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أكله ﷺ السفرجل - طعامه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