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الفتن-سنن الترمذي — رقم الحديث: 2261 — الرقم الفرعي: 99 — الرقم الأصلي: 2262</w:t>
        <w:br/>
      </w:r>
      <w:r>
        <w:rPr>
          <w:rtl w:val="1"/>
        </w:rPr>
        <w:t xml:space="preserve"> حدثنا موسى بن عبد الرحمن الكِنديّ الكوفيّ حدثنا زيد بن حُباب أخبرني موسى بن عبيدة حدثني عبد الله بن دينار عن ابن عمر قال:قال رسول الله صلى الله عليه وسلم</w:t>
        <w:br/>
      </w:r>
      <w:r>
        <w:rPr>
          <w:color w:val="FF0000"/>
          <w:rtl w:val="1"/>
        </w:rPr>
        <w:t xml:space="preserve">«إذا مَشَتْ أُمّتي بالمُطَيْطياء، وخَدَمَها أَبناءُ المُلوكِ أَبناءُ فارسَ والرُّوم، سُلِّط شِرارُها على خِيارِها».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وقد رواه أَبو مُعاويةَ، عن يحيى بنِ سَعيدٍ الأنصاريّ.  </w:t>
      </w:r>
      <w:r>
        <w:rPr>
          <w:color w:val="000000"/>
          <w:rtl w:val="1"/>
        </w:rPr>
        <w:t xml:space="preserve">حدَّثنا بذلك محمّدُ بنُ إسماعيلَ الواسِطيّ، حدّثنا أَبو مُعاويةَ، عن يحيى بنِ سَعيدٍ الأَنصاريّ، عن عبدِ الله بنِ دِينار، عن ابنِ عُمرَ، عن النّبيِّ ﷺ نحوَه.  </w:t>
      </w:r>
      <w:r>
        <w:rPr>
          <w:color w:val="000000"/>
          <w:rtl w:val="1"/>
        </w:rPr>
        <w:t xml:space="preserve">ولا يُعرَف لحديثِ أَبي مُعاويةَ، عن يحيى بنِ سَعيد، عن عبدِ الله بنِ دِينار، عن ابنِ عُمرَ أَصلٌ،  </w:t>
      </w:r>
      <w:r>
        <w:rPr>
          <w:color w:val="000000"/>
          <w:rtl w:val="1"/>
        </w:rPr>
        <w:t xml:space="preserve">إنّما المَعروفُ حديثُ موسى بنِ عُبيدةَ،  </w:t>
      </w:r>
      <w:r>
        <w:rPr>
          <w:color w:val="000000"/>
          <w:rtl w:val="1"/>
        </w:rPr>
        <w:t xml:space="preserve">وقد رَوى مالك بنُ أَنس هذا الحديثَ عن يحيى بنِ سعيدٍ مرسَلاً، ولم يَذكر فيه عن عبدِ الله بنِ دينار، عن ابنِ عُمر.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انتشار الفساد والفواحش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