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1574 — الرقم الفرعي: 99 — الرقم الأصلي: 1574</w:t>
        <w:br/>
      </w:r>
      <w:r>
        <w:rPr>
          <w:rtl w:val="1"/>
        </w:rPr>
        <w:t xml:space="preserve"> حدثنا عمرو بن عون أخبرنا أبو عوانة عن أبي إسحاق عن عاصم بن ضمرة عن عليّ عليه السلام قال:قال رسول الله صلى الله عليه وسلم</w:t>
        <w:br/>
      </w:r>
      <w:r>
        <w:rPr>
          <w:color w:val="FF0000"/>
          <w:rtl w:val="1"/>
        </w:rPr>
        <w:t xml:space="preserve">«قد عَفَوتُ عن الخَيلِ والرَّقيقِ،  </w:t>
      </w:r>
      <w:r>
        <w:rPr>
          <w:color w:val="FF0000"/>
          <w:rtl w:val="1"/>
        </w:rPr>
        <w:t xml:space="preserve">فهاتُوا صَدَقةَ الرِّقَة، مِن كُلِّ أَربعينَ دِرهمًا دِرهمًا،  </w:t>
      </w:r>
      <w:r>
        <w:rPr>
          <w:color w:val="FF0000"/>
          <w:rtl w:val="1"/>
        </w:rPr>
        <w:t xml:space="preserve">ولَيسَ في تِسعينَ ومئةٍ شيءٌ،  </w:t>
      </w:r>
      <w:r>
        <w:rPr>
          <w:color w:val="FF0000"/>
          <w:rtl w:val="1"/>
        </w:rPr>
        <w:t xml:space="preserve">فإذا بَلَغَتْ مِئتَينِ ففيها خَمْسةُ دراهِم». </w:t>
      </w:r>
      <w:r>
        <w:rPr>
          <w:color w:val="000000"/>
          <w:rtl w:val="1"/>
        </w:rPr>
        <w:t xml:space="preserve">قال أبو داود: رَوى هذا الحديثَ الأعمشُ، عن أبي إسحاق، كما قال أبو عَوانة،  </w:t>
      </w:r>
      <w:r>
        <w:rPr>
          <w:color w:val="000000"/>
          <w:rtl w:val="1"/>
        </w:rPr>
        <w:t xml:space="preserve">ورَواه شَيبانُ أبو مُعاويةَ وإبراهيم بن طَهْمان، عن أبي إسحاق، عن الحارث، عن عليٍّ، عن النّبيِّ ﷺ مثلَه. </w:t>
      </w:r>
      <w:r>
        <w:rPr>
          <w:color w:val="000000"/>
          <w:rtl w:val="1"/>
        </w:rPr>
        <w:t xml:space="preserve">ورَوَى حديثَ النُّفَيليِّ شُعبةُ وسُفيانُ وغيرُهما عن أبي إسحاق، عن عاصِم، عن عليٍّ، لم يَرفَعُوه.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الخيل - الأموال التي لا تجب فيها الزكاة</w:t>
      </w:r>
    </w:p>
    <w:p>
      <w:pPr>
        <w:bidi w:val="1"/>
        <w:jc w:val="start"/>
      </w:pPr>
      <w:r>
        <w:rPr>
          <w:rtl w:val="1"/>
        </w:rPr>
        <w:t>الشرح: الدلالة: الرقيق (العبيد) - الأموال التي لا تجب فيها الزكاة</w:t>
      </w:r>
    </w:p>
    <w:p>
      <w:pPr>
        <w:bidi w:val="1"/>
        <w:jc w:val="start"/>
      </w:pPr>
      <w:r>
        <w:rPr>
          <w:rtl w:val="1"/>
        </w:rPr>
        <w:t>الشرح: الدلالة: نصاب زكاة الذهب والفضة ومقدارها - الذهب والفضة والنقد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