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السمر في العلم-كتاب العلم-صحيح البخاري — رقم الحديث: 116 — الرقم الفرعي: 99 — الرقم الأصلي: 116</w:t>
        <w:br/>
      </w:r>
      <w:r>
        <w:rPr>
          <w:rtl w:val="1"/>
        </w:rPr>
        <w:t xml:space="preserve"> حدثنا سعيد بن عفير قال:حدثني الليث قال:حدثني عبد الرحمن بن خالد عن ابن شهاب عن سالم و أبي بكر بن سليمان بن أبي حَثْمة أنّ عبد الله 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صَلَّى بنا النبيُّ ﷺ العِشاءَ في آخرِ حَياتِه،  </w:t>
      </w:r>
      <w:r>
        <w:rPr>
          <w:color w:val="FF0000"/>
          <w:rtl w:val="1"/>
        </w:rPr>
        <w:t xml:space="preserve">فلمّا سَلَّمَ قامَ فقال: «أرأيتَكُم ليلتَكم هذه! فإنَّ رأسَ مئةِ سنةٍ منها لا يَبْقَى ممَّن هو على ظَهْرِ الأرضِ أَحدٌ».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الزمان بشكل عام - ما ورد في الأزمنة</w:t>
      </w:r>
    </w:p>
    <w:p>
      <w:pPr>
        <w:bidi w:val="1"/>
        <w:jc w:val="start"/>
      </w:pPr>
      <w:r>
        <w:rPr>
          <w:rtl w:val="1"/>
        </w:rPr>
        <w:t>الشرح: الدلالة: ما ورد في القرون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إرهاصات وفاته صلى الله عليه وسلم قبل مرضه في آخر حياته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