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رحمة الولد وتقبيله ومعانقته-كتاب الأدب-صحيح البخاري — رقم الحديث: 5998 — الرقم الفرعي: 99 — الرقم الأصلي: 5998</w:t>
        <w:br/>
      </w:r>
      <w:r>
        <w:rPr>
          <w:rtl w:val="1"/>
        </w:rPr>
        <w:t xml:space="preserve"> حدثنا محمد بن يوسف حدثنا سفيان عن هشام عن عروة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جاءَ أعرابيٌّ إلى النبيِّ ﷺ فقال: تُقبِّلونَ الصِّبْيانَ؟ فما نُقبِّلُهم،  </w:t>
      </w:r>
      <w:r>
        <w:rPr>
          <w:color w:val="FF0000"/>
          <w:rtl w:val="1"/>
        </w:rPr>
        <w:t xml:space="preserve">فقال النبيُّ ﷺ: «أَوَأملِكُ لكَ أنْ نَزَعَ اللهُ من قلبِكَ الرَّحْمةَ؟».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احترام الكبير والرحمة بالصغير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قيمة الحنوُّ على الأبناء - قيم الأسرة المسلمة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حقوق الطفل - حقوق الإنسان</w:t>
      </w:r>
    </w:p>
    <w:p>
      <w:pPr>
        <w:bidi w:val="1"/>
        <w:jc w:val="start"/>
      </w:pPr>
      <w:r>
        <w:rPr>
          <w:rtl w:val="1"/>
        </w:rPr>
        <w:t>الشرح: الدلالة: قيمة الرحمة بالنساء والأطفال - قيم الرحمة</w:t>
      </w:r>
    </w:p>
    <w:p>
      <w:pPr>
        <w:bidi w:val="1"/>
        <w:jc w:val="start"/>
      </w:pPr>
      <w:r>
        <w:rPr>
          <w:rtl w:val="1"/>
        </w:rPr>
        <w:t>الشرح: الدلالة: قيمة متعة الأولاد - قيم التمتع بزينة الله والطيبات من الرزق</w:t>
      </w:r>
    </w:p>
    <w:p>
      <w:pPr>
        <w:bidi w:val="1"/>
        <w:jc w:val="start"/>
      </w:pPr>
      <w:r>
        <w:rPr>
          <w:rtl w:val="1"/>
        </w:rPr>
        <w:t>الشرح: الدلالة: رحمته ﷺ بالصغار - رحمة النبيّ ﷺ وشفقته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