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1836 — الرقم الفرعي: 99 — الرقم الأصلي: 1836 — ج: 1 — ص: 214</w:t>
        <w:br/>
      </w:r>
      <w:r>
        <w:rPr>
          <w:rtl w:val="1"/>
        </w:rPr>
        <w:t xml:space="preserve"> حدثنا جرير عن يزيد بن أبي زياد عن عبد الله بن الحارث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يَصُفُّ عبدَ الله وعُبيد الله وكثيرًا بني العباس، ثم يقول: «مَن سَبَقَ إليَّ فلَهُ كذا وكذا»  </w:t>
      </w:r>
      <w:r>
        <w:rPr>
          <w:color w:val="FF0000"/>
          <w:rtl w:val="1"/>
        </w:rPr>
        <w:t xml:space="preserve">قال: فيَستَبِقُون إليه، فيَقَعونَ على ظَهرِه وصَدْرِه، فيُقبِّلُهم ويَلتزِمُهُم.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