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حضر جنائز رجال ونساء،مَن يقدم؟-أول كتاب الجنائز-سنن أبي داود — رقم الحديث: 3193 — الرقم الفرعي: 99 — الرقم الأصلي: 3193</w:t>
        <w:br/>
      </w:r>
      <w:r>
        <w:rPr>
          <w:rtl w:val="1"/>
        </w:rPr>
        <w:t xml:space="preserve"> حدثنا يزيد بن خالد بن موهب الرمليّ ثنا ابن وهب عن ابن جريج عن يحيى بن صبيح حدثني عمار ملاحظة مولى الحارث بن نوفل</w:t>
        <w:br/>
      </w:r>
      <w:r>
        <w:rPr>
          <w:color w:val="FF0000"/>
          <w:rtl w:val="1"/>
        </w:rPr>
        <w:t xml:space="preserve">أنّه شَهِد جِنازةَ أُمِّ كلثومٍ وابنِها، فجُعِلَ الغلامُ ممَّا يلي الامامَ،  </w:t>
      </w:r>
      <w:r>
        <w:rPr>
          <w:color w:val="000000"/>
          <w:rtl w:val="1"/>
        </w:rPr>
        <w:t xml:space="preserve">فانكرتُ ذلك،  </w:t>
      </w:r>
      <w:r>
        <w:rPr>
          <w:color w:val="FF0000"/>
          <w:rtl w:val="1"/>
        </w:rPr>
        <w:t xml:space="preserve">وفي القومٍ ابنُ عباسٍ، وأبو سعيدٍ الخُدْريُّ، وأبو قَتادةَ، وأبو هُريرةَ، فقالوا: هذه السُّنَّة.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الصلاة على جنائز فيها ذكور وإناث - كيفية صلاة الجنازة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