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بيع الطعام مثلاً بمثل-كتاب المساقاة-صحيح مسلم — رقم الحديث: 1592 — الرقم الفرعي: 99 — الرقم الأصلي: 1592</w:t>
        <w:br/>
      </w:r>
      <w:r>
        <w:rPr>
          <w:rtl w:val="1"/>
        </w:rPr>
        <w:t xml:space="preserve"> حدثنا هارون بن معروف حدثنا عبد الله بن وهب أخبرني عمرو ح وحدثني أبو الطاهر أخبرنا ابن وهب عن عمرو بن الحارث أنّ أبا النّضر حدثه أن بُسْر بن سعيد حدثه عن مَعْمَر بن عبد الله</w:t>
        <w:br/>
      </w:r>
      <w:r>
        <w:rPr>
          <w:color w:val="FF0000"/>
          <w:rtl w:val="1"/>
        </w:rPr>
        <w:t xml:space="preserve">أنّه أرسلَ غلامَه بصاعِ قمحٍ، فقال: بِعْهُ، ثم اشتَرِ به شَعيرًا،  </w:t>
      </w:r>
      <w:r>
        <w:rPr>
          <w:color w:val="FF0000"/>
          <w:rtl w:val="1"/>
        </w:rPr>
        <w:t xml:space="preserve">فذَهَبَ الغُلامُ، فأخذَ صاعًا وزيادةَ بعضِ صاع،  </w:t>
      </w:r>
      <w:r>
        <w:rPr>
          <w:color w:val="FF0000"/>
          <w:rtl w:val="1"/>
        </w:rPr>
        <w:t xml:space="preserve">فلمّا جاء معمرًا أخبَره بذلك، فقال له معمَر: لِمَ فعلتَ ذلك؟ انطلِقْ فرُدَّه، ولا تأخُذَنَّ إلّا ِمثْلًا بمِثْل؛  </w:t>
      </w:r>
      <w:r>
        <w:rPr>
          <w:color w:val="FF0000"/>
          <w:rtl w:val="1"/>
        </w:rPr>
        <w:t xml:space="preserve">فإنِّي كنتُ أسمَعُ رسولَ الله ﷺ يقول: «الطعامُ بالطعامِ مِثْلًا بمِثْل»،  </w:t>
      </w:r>
      <w:r>
        <w:rPr>
          <w:color w:val="FF0000"/>
          <w:rtl w:val="1"/>
        </w:rPr>
        <w:t xml:space="preserve">قال: وكانَ طعامُنا يومَئذٍ الشَّعير،  </w:t>
      </w:r>
      <w:r>
        <w:rPr>
          <w:color w:val="000000"/>
          <w:rtl w:val="1"/>
        </w:rPr>
        <w:t xml:space="preserve">قيل له: فإنَّه ليسَ بمِثلِه، قال: إنِّي أخافُ أن يُضارِع.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الحذر والحيطة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القمح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قيمة تحري الصُّوَر المشروعة في الصَّرف - الحرص على الكَسْب المَشروع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الرواية بالحرف أو باللفظ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