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السهو-سنن النسائي — رقم الحديث: 1179 — الرقم الفرعي: 99 — الرقم الأصلي: 1179</w:t>
        <w:br/>
      </w:r>
      <w:r>
        <w:rPr>
          <w:rtl w:val="1"/>
        </w:rPr>
        <w:t xml:space="preserve"> أخبرنا قتيبة بن سعيد قال:حدثنا أبو عوانة عن عبد الرحمن بن الأصم</w:t>
        <w:br/>
      </w:r>
      <w:r>
        <w:rPr>
          <w:color w:val="FF0000"/>
          <w:rtl w:val="1"/>
        </w:rPr>
        <w:t xml:space="preserve">قال: سُئِلَ أَنسُ بنُ مالِك عن التَّكبيرِ في الصلَاةِ، فقال:  </w:t>
      </w:r>
      <w:r>
        <w:rPr>
          <w:color w:val="FF0000"/>
          <w:rtl w:val="1"/>
        </w:rPr>
        <w:t xml:space="preserve">«يُكبِّرُ إذا رَكَع، وإذا سَجَدَ، وإذا رَفَعَ رأسَه مِن السُّجُود، وإذا قامَ مِن الرَّكعَتَين» ،  </w:t>
      </w:r>
      <w:r>
        <w:rPr>
          <w:color w:val="000000"/>
          <w:rtl w:val="1"/>
        </w:rPr>
        <w:t xml:space="preserve">فقال حُطَيمٌ: عمَّن تَحفظ هذا؟ فقال: عَن النبيِّ ﷺ، وأَبي بَكرٍ، وعُمَر رضي الله عنهما، ثمَّ سَكَت، فقال له حُطيمٌ: وعُثمان؟ قال: وعُثمان.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