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12551 — الرقم الفرعي: 99 — الرقم الأصلي: 12551 — ج: 3 — ص: 153</w:t>
        <w:br/>
      </w:r>
      <w:r>
        <w:rPr>
          <w:rtl w:val="1"/>
        </w:rPr>
        <w:t xml:space="preserve"> حدثنا حسن بن موسى ثنا حمّاد بن سلمة عن ثابت البُنَانيّ عن أنس بن مالك</w:t>
        <w:br/>
      </w:r>
      <w:r>
        <w:rPr>
          <w:color w:val="FF0000"/>
          <w:rtl w:val="1"/>
        </w:rPr>
        <w:t xml:space="preserve">أنَّ رجُلًا قال: يا محمَّد، يا سيدَنا وابنَ سيدِنا، وخيرَنا وابنَ خيرِنا،  </w:t>
      </w:r>
      <w:r>
        <w:rPr>
          <w:color w:val="FF0000"/>
          <w:rtl w:val="1"/>
        </w:rPr>
        <w:t xml:space="preserve">فقالَ رسولُ الله ﷺ: «يا أيُّها الناس، عليكُم بتقواكُم، لا يَستَهوِيَنَّكم الشّيطانُ،  </w:t>
      </w:r>
      <w:r>
        <w:rPr>
          <w:color w:val="FF0000"/>
          <w:rtl w:val="1"/>
        </w:rPr>
        <w:t xml:space="preserve">أنا محمَّدُ بن عبد الله، عبدُ الله ورسولُه،  </w:t>
      </w:r>
      <w:r>
        <w:rPr>
          <w:color w:val="FF0000"/>
          <w:rtl w:val="1"/>
        </w:rPr>
        <w:t xml:space="preserve">واللهِ ما أُحبُّ أن تَرفَعُوني فوقَ مَنزِلَتِي التي أَنزَلَنِي الله عزَّ وجلَّ.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محبتهم له ﷺ لحسن خلقه معهم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الاعتدال في مدحه وتعظيمه ﷺ - التحذير من الإفراط (الغلو) أو التفريط (التقصير) أو الابتداع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