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التعوذ من شرّ ما عمل،ومن شر ما لم يعمل-كتاب الذكر والدعاء والتوبة والإستغفار-صحيح مسلم — رقم الحديث: 2716 — الرقم الفرعي: 1 — الرقم الأصلي: 2716</w:t>
        <w:br/>
      </w:r>
      <w:r>
        <w:rPr>
          <w:rtl w:val="1"/>
        </w:rPr>
        <w:t xml:space="preserve"> حدثنا يحيى بن يحيى و إسحاق بن إبراهيم ملاحظة واللفظ ليحيى قالا:أخبرنا جرير عن منصور عن هلال عن فروة بن نوفل الأشجعيّ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عائشةَ عمّا كان رسولُ الله ﷺ يَدعو به اللهَ،  </w:t>
      </w:r>
      <w:r>
        <w:rPr>
          <w:color w:val="FF0000"/>
          <w:rtl w:val="1"/>
        </w:rPr>
        <w:t xml:space="preserve">قالت: كان يقول: «اللهمَّ إنِّي أَعوذُ بك مِن شَرِّ ما عمِلتُ، ومن شرِّ ما لم أَعمل».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لجوؤه ﷺ إلى الله في دعائه في الصباح والمساء وعند النوم وغيره - اعتصام النبيِّ ﷺ بربِّه عزَّ وجلَّ </w:t>
      </w:r>
    </w:p>
    <w:p>
      <w:pPr>
        <w:bidi w:val="1"/>
        <w:jc w:val="start"/>
      </w:pPr>
      <w:r>
        <w:rPr>
          <w:rtl w:val="1"/>
        </w:rPr>
        <w:t xml:space="preserve">الشرح: الدلالة: استعانته ﷺ بالله ولجوؤه إليه - يقينه ﷺ بالله عز وجل وتوكله عليه وثقته 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