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11006 — الرقم الفرعي: 99 — الرقم الأصلي: 11006 — ج: 3 — ص: 4</w:t>
        <w:br/>
      </w:r>
      <w:r>
        <w:rPr>
          <w:rtl w:val="1"/>
        </w:rPr>
        <w:t xml:space="preserve"> حدثنا عبد الله حدثني أبي ثنا إسماعيل بن إبراهيم ثنا  أيوب عن نافع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ابن عمر، لا تَبيعُوا الذَّهبَ بالذَّهب، والوَرِقَ بالوَرِق، إلّا مِثلًا بمِثلٍ،  </w:t>
      </w:r>
      <w:r>
        <w:rPr>
          <w:color w:val="FF0000"/>
          <w:rtl w:val="1"/>
        </w:rPr>
        <w:t xml:space="preserve">ولا تُشِفُّوا بعضَها على بَعض،  </w:t>
      </w:r>
      <w:r>
        <w:rPr>
          <w:color w:val="FF0000"/>
          <w:rtl w:val="1"/>
        </w:rPr>
        <w:t xml:space="preserve">ولا تَبيعُوا شيئًا، غائبًا منها بناجِز، فإنِّي أَخافُ عليكُم الرَّمَاء.  </w:t>
      </w:r>
      <w:r>
        <w:rPr>
          <w:color w:val="000000"/>
          <w:rtl w:val="1"/>
        </w:rPr>
        <w:t xml:space="preserve">والرَّمَاء: الرِّبا،  </w:t>
      </w:r>
      <w:r>
        <w:rPr>
          <w:color w:val="000000"/>
          <w:rtl w:val="1"/>
        </w:rPr>
        <w:t xml:space="preserve">قال: فحدَّثَ رجلٌ ابنَ عُمرَ هذا الحديثَ، عن أَبي سعيدٍ الخُدريِّ، يحدِّثُه عن رسولِ الله ﷺ،  </w:t>
      </w:r>
      <w:r>
        <w:rPr>
          <w:color w:val="000000"/>
          <w:rtl w:val="1"/>
        </w:rPr>
        <w:t xml:space="preserve">فما تمَّ مَقالتَه حتى دخلَ به على أَبي سعيدٍ وأنا معه، فقال: إنَّ هذا حدَّثني عنكَ حديثًا يَزعُم أنك تُحدِّثه عن رسولِ الله ﷺ، أفسَمِعتَه؟  </w:t>
      </w:r>
      <w:r>
        <w:rPr>
          <w:color w:val="000000"/>
          <w:rtl w:val="1"/>
        </w:rPr>
        <w:t xml:space="preserve">فقال: بَصُرَ عَينِي وسَمِعَ أُذُني، سَمِعتُ رسولَ الله ﷺ يقول:  </w:t>
      </w:r>
      <w:r>
        <w:rPr>
          <w:color w:val="FF0000"/>
          <w:rtl w:val="1"/>
        </w:rPr>
        <w:t xml:space="preserve">«لا تَبيعُوا الذَّهبَ بالذَّهب، ولا الوَرِق بالوَرِق، إلّا مِثلًا بمِثل،  </w:t>
      </w:r>
      <w:r>
        <w:rPr>
          <w:color w:val="FF0000"/>
          <w:rtl w:val="1"/>
        </w:rPr>
        <w:t xml:space="preserve">ولا تُشِفُّوا بعضَها على بَعض،  </w:t>
      </w:r>
      <w:r>
        <w:rPr>
          <w:color w:val="FF0000"/>
          <w:rtl w:val="1"/>
        </w:rPr>
        <w:t xml:space="preserve">ولا تَبيعُوا شيئًا غائبًا بناجِز».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p>
      <w:pPr>
        <w:bidi w:val="1"/>
        <w:jc w:val="start"/>
      </w:pPr>
      <w:r>
        <w:rPr>
          <w:rtl w:val="1"/>
        </w:rPr>
        <w:t>الشرح: الدلالة: الصرف في الذمة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