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542 — الرقم الفرعي: 99 — الرقم الأصلي: 542 — ج: 23 — ص: 259</w:t>
        <w:br/>
      </w:r>
      <w:r>
        <w:rPr>
          <w:rtl w:val="1"/>
        </w:rPr>
        <w:t xml:space="preserve"> حدثنا الحسين بن إسحاق، ثنا محمد بن عبيد بن ثعلبة، ثنا أبو يحيى الحماني، ثنا خالد بن إياس، عن أبي سلمة، عن أم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النّبيُّ ﷺ يَستَحبُّ يومَ الخَميس أن يُسافر فيه.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اليوم الذي يحب أن يسافر فيه ﷺ - عادات أخرى للنبي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