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آطام المدينة-كتاب الحجّ-صحيح البخاري — رقم الحديث: 1878 — الرقم الفرعي: 99 — الرقم الأصلي: 1878</w:t>
        <w:br/>
      </w:r>
      <w:r>
        <w:rPr>
          <w:rtl w:val="1"/>
        </w:rPr>
        <w:t xml:space="preserve"> حدثنا عليّ حدثنا سفيان حدثنا ابن شهاب قال:أخبرني عروة سمعت أسامة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أشْرَفَ النبيُّ ﷺ على أُطُمٍ من آطامِ المدينةِ فقال: «هل تَرَوْنَ ما أَرَى؟ إنّي لأرَى مَواقِعَ الفِتَنِ خِلالَ بيوتِكم كمَواقِعِ القَطْرِ». </w:t>
      </w:r>
      <w:r>
        <w:rPr>
          <w:color w:val="000000"/>
          <w:rtl w:val="1"/>
        </w:rPr>
        <w:t xml:space="preserve">تابَعَه مَعمَرٌ وسليمانُ بنُ كَثيرٍ، عن الزُّهْريِّ. </w:t>
      </w:r>
    </w:p>
    <w:p>
      <w:pPr>
        <w:bidi w:val="1"/>
        <w:jc w:val="start"/>
      </w:pPr>
      <w:r>
        <w:rPr>
          <w:rtl w:val="1"/>
        </w:rPr>
        <w:t>الشرح: الدلالة: العوائق المادية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انتشار الفتن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الفصل الثاني: التحذير من الفتن - التحذير من الفتن والحض على تعلم أَحاديثها</w:t>
      </w:r>
    </w:p>
    <w:p>
      <w:pPr>
        <w:bidi w:val="1"/>
        <w:jc w:val="start"/>
      </w:pPr>
      <w:r>
        <w:rPr>
          <w:rtl w:val="1"/>
        </w:rPr>
        <w:t>الشرح: الدلالة: الفصل الأول: تتابع الفتن إذا ظهرت - مظاهر الفتن</w:t>
      </w:r>
    </w:p>
    <w:p>
      <w:pPr>
        <w:bidi w:val="1"/>
        <w:jc w:val="start"/>
      </w:pPr>
      <w:r>
        <w:rPr>
          <w:rtl w:val="1"/>
        </w:rPr>
        <w:t>الشرح: الدلالة: الفصل الثالث: شدة الفتن وكثرتها - مظاهر الفتن</w:t>
      </w:r>
    </w:p>
    <w:p>
      <w:pPr>
        <w:bidi w:val="1"/>
        <w:jc w:val="start"/>
      </w:pPr>
      <w:r>
        <w:rPr>
          <w:rtl w:val="1"/>
        </w:rPr>
        <w:t>الشرح: الدلالة: المبحث الرابع: الفتن وأشراط الساعة الصغرى المتعلقة بمكة والمدينة وجزيرة العرب واليمن - الـفـتـن المتعلقة بالقتال والملاحم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