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الاغتسال عند الإحرام-كتاب الحجّ-سنن الترمذي — رقم الحديث: 830 — الرقم الفرعي: 99 — الرقم الأصلي: 830</w:t>
        <w:br/>
      </w:r>
      <w:r>
        <w:rPr>
          <w:rtl w:val="1"/>
        </w:rPr>
        <w:t xml:space="preserve"> حدثنا عبد الله بن أبي زياد حدثنا عبد الله بن يعقوب المدنيّ عن ابن أبي الزناد عن أبيه عن خارجة بن زيد بن ثابت عن أبيه</w:t>
        <w:br/>
      </w:r>
      <w:r>
        <w:rPr>
          <w:color w:val="FF0000"/>
          <w:rtl w:val="1"/>
        </w:rPr>
        <w:t xml:space="preserve">أَنَّه رَأَى النَّبِيَّ ﷺ تَجَرَّدَ لإِهلالِه واغتَسَلَ. </w:t>
      </w:r>
      <w:r>
        <w:rPr>
          <w:color w:val="000000"/>
          <w:rtl w:val="1"/>
        </w:rPr>
        <w:t xml:space="preserve">هذا حَديثٌ حَسَنٌ غَريبٌ.  </w:t>
      </w:r>
      <w:r>
        <w:rPr>
          <w:color w:val="000000"/>
          <w:rtl w:val="1"/>
        </w:rPr>
        <w:t xml:space="preserve">وقَد استَحَبَّ قَومٌ مِن أَهلِ العِلمِ الاغتِسالَ عِندَ الإِحرَامِ، وبِه يَقولُ الشَّافِعِيُّ.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آداب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كيفية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